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A9" w:rsidRDefault="00C243A9" w:rsidP="00C243A9">
      <w:pPr>
        <w:shd w:val="clear" w:color="auto" w:fill="FFFFFF" w:themeFill="background1"/>
      </w:pPr>
      <w:r>
        <w:t>Y8   w37.1</w:t>
      </w:r>
    </w:p>
    <w:p w:rsidR="00C243A9" w:rsidRPr="0028524E" w:rsidRDefault="00C243A9" w:rsidP="00C243A9">
      <w:pPr>
        <w:shd w:val="clear" w:color="auto" w:fill="FFFF00"/>
        <w:spacing w:after="0" w:line="240" w:lineRule="auto"/>
        <w:rPr>
          <w:rFonts w:ascii="Arial"/>
          <w:spacing w:val="3"/>
          <w:w w:val="150"/>
          <w:sz w:val="32"/>
          <w:szCs w:val="14"/>
        </w:rPr>
      </w:pPr>
      <w:r>
        <w:rPr>
          <w:rFonts w:ascii="Arial"/>
          <w:spacing w:val="3"/>
          <w:w w:val="150"/>
          <w:sz w:val="32"/>
          <w:szCs w:val="14"/>
        </w:rPr>
        <w:t>Mon 29.6</w:t>
      </w:r>
      <w:r w:rsidRPr="0028524E">
        <w:rPr>
          <w:rFonts w:ascii="Arial"/>
          <w:spacing w:val="3"/>
          <w:w w:val="150"/>
          <w:sz w:val="32"/>
          <w:szCs w:val="14"/>
        </w:rPr>
        <w:t>.20</w:t>
      </w:r>
    </w:p>
    <w:p w:rsidR="00C243A9" w:rsidRPr="001D48B2" w:rsidRDefault="00C243A9" w:rsidP="00C243A9">
      <w:pPr>
        <w:shd w:val="clear" w:color="auto" w:fill="FFFF00"/>
        <w:spacing w:after="0" w:line="240" w:lineRule="auto"/>
        <w:rPr>
          <w:rFonts w:ascii="Arial"/>
          <w:b/>
          <w:bCs/>
          <w:color w:val="FF0000"/>
          <w:spacing w:val="3"/>
          <w:w w:val="150"/>
          <w:sz w:val="56"/>
          <w:szCs w:val="56"/>
        </w:rPr>
      </w:pPr>
      <w:r w:rsidRPr="00075FF8">
        <w:rPr>
          <w:rFonts w:ascii="Arial"/>
          <w:spacing w:val="3"/>
          <w:w w:val="150"/>
          <w:sz w:val="56"/>
        </w:rPr>
        <w:t>LO:</w:t>
      </w:r>
      <w:r>
        <w:rPr>
          <w:rFonts w:ascii="Arial"/>
          <w:spacing w:val="3"/>
          <w:w w:val="150"/>
          <w:sz w:val="56"/>
        </w:rPr>
        <w:t xml:space="preserve"> Revise R&amp;J- Explain Historical Context </w:t>
      </w:r>
    </w:p>
    <w:p w:rsidR="00C243A9" w:rsidRDefault="00C243A9" w:rsidP="00C243A9"/>
    <w:p w:rsidR="00C243A9" w:rsidRDefault="00C243A9" w:rsidP="00C243A9">
      <w:pPr>
        <w:shd w:val="clear" w:color="auto" w:fill="FFFF00"/>
        <w:rPr>
          <w:sz w:val="36"/>
          <w:szCs w:val="36"/>
        </w:rPr>
      </w:pPr>
      <w:r w:rsidRPr="00D63F86">
        <w:rPr>
          <w:sz w:val="36"/>
          <w:szCs w:val="36"/>
        </w:rPr>
        <w:t>[Refer to R&amp;J task/worksheet in the shared area]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 xml:space="preserve">All: Recall historical context 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Most: Identify historical context social conventions and their effects in the play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D126A" w:rsidRDefault="00C243A9" w:rsidP="00C243A9">
      <w:pPr>
        <w:shd w:val="clear" w:color="auto" w:fill="FFFFFF" w:themeFill="background1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Some: Explain historical context and social conventions to comment on effect on play</w:t>
      </w:r>
    </w:p>
    <w:p w:rsidR="00964087" w:rsidRDefault="00964087" w:rsidP="00C243A9">
      <w:pPr>
        <w:shd w:val="clear" w:color="auto" w:fill="FFFFFF" w:themeFill="background1"/>
        <w:rPr>
          <w:rFonts w:ascii="Arial" w:hAnsi="Arial" w:cs="Arial"/>
          <w:sz w:val="20"/>
          <w:szCs w:val="48"/>
        </w:rPr>
      </w:pPr>
    </w:p>
    <w:p w:rsidR="00964087" w:rsidRDefault="00964087" w:rsidP="00C243A9">
      <w:pPr>
        <w:shd w:val="clear" w:color="auto" w:fill="FFFFFF" w:themeFill="background1"/>
        <w:rPr>
          <w:rFonts w:ascii="Arial" w:hAnsi="Arial" w:cs="Arial"/>
          <w:sz w:val="20"/>
          <w:szCs w:val="48"/>
        </w:rPr>
      </w:pPr>
    </w:p>
    <w:p w:rsidR="00964087" w:rsidRDefault="00964087" w:rsidP="00C243A9">
      <w:pPr>
        <w:shd w:val="clear" w:color="auto" w:fill="FFFFFF" w:themeFill="background1"/>
      </w:pPr>
    </w:p>
    <w:p w:rsidR="00CD126A" w:rsidRDefault="007271AC" w:rsidP="00CD126A">
      <w:pPr>
        <w:shd w:val="clear" w:color="auto" w:fill="FFFFFF" w:themeFill="background1"/>
      </w:pPr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6.8pt;margin-top:2.5pt;width:515.75pt;height:0;z-index:251660288" o:connectortype="straight"/>
        </w:pict>
      </w:r>
    </w:p>
    <w:p w:rsidR="00CD126A" w:rsidRDefault="00C243A9" w:rsidP="00CD126A">
      <w:pPr>
        <w:shd w:val="clear" w:color="auto" w:fill="FFFFFF" w:themeFill="background1"/>
      </w:pPr>
      <w:r>
        <w:t>Y8   w37</w:t>
      </w:r>
      <w:r w:rsidR="00CD126A">
        <w:t>.2</w:t>
      </w:r>
    </w:p>
    <w:p w:rsidR="00CD126A" w:rsidRPr="0028524E" w:rsidRDefault="00C243A9" w:rsidP="00CD126A">
      <w:pPr>
        <w:shd w:val="clear" w:color="auto" w:fill="FFFF00"/>
        <w:spacing w:after="0" w:line="240" w:lineRule="auto"/>
        <w:rPr>
          <w:rFonts w:ascii="Arial"/>
          <w:spacing w:val="3"/>
          <w:w w:val="150"/>
          <w:sz w:val="32"/>
          <w:szCs w:val="14"/>
        </w:rPr>
      </w:pPr>
      <w:r>
        <w:rPr>
          <w:rFonts w:ascii="Arial"/>
          <w:spacing w:val="3"/>
          <w:w w:val="150"/>
          <w:sz w:val="32"/>
          <w:szCs w:val="14"/>
        </w:rPr>
        <w:t>Tue 30</w:t>
      </w:r>
      <w:r w:rsidR="00CD126A">
        <w:rPr>
          <w:rFonts w:ascii="Arial"/>
          <w:spacing w:val="3"/>
          <w:w w:val="150"/>
          <w:sz w:val="32"/>
          <w:szCs w:val="14"/>
        </w:rPr>
        <w:t>.6</w:t>
      </w:r>
      <w:r w:rsidR="00CD126A" w:rsidRPr="0028524E">
        <w:rPr>
          <w:rFonts w:ascii="Arial"/>
          <w:spacing w:val="3"/>
          <w:w w:val="150"/>
          <w:sz w:val="32"/>
          <w:szCs w:val="14"/>
        </w:rPr>
        <w:t>.20</w:t>
      </w:r>
    </w:p>
    <w:p w:rsidR="00CD126A" w:rsidRPr="001D48B2" w:rsidRDefault="00CD126A" w:rsidP="00CD126A">
      <w:pPr>
        <w:shd w:val="clear" w:color="auto" w:fill="FFFF00"/>
        <w:spacing w:after="0" w:line="240" w:lineRule="auto"/>
        <w:rPr>
          <w:rFonts w:ascii="Arial"/>
          <w:b/>
          <w:bCs/>
          <w:color w:val="FF0000"/>
          <w:spacing w:val="3"/>
          <w:w w:val="150"/>
          <w:sz w:val="56"/>
          <w:szCs w:val="56"/>
        </w:rPr>
      </w:pPr>
      <w:r w:rsidRPr="00075FF8">
        <w:rPr>
          <w:rFonts w:ascii="Arial"/>
          <w:spacing w:val="3"/>
          <w:w w:val="150"/>
          <w:sz w:val="56"/>
        </w:rPr>
        <w:t>LO:</w:t>
      </w:r>
      <w:r>
        <w:rPr>
          <w:rFonts w:ascii="Arial"/>
          <w:spacing w:val="3"/>
          <w:w w:val="150"/>
          <w:sz w:val="56"/>
        </w:rPr>
        <w:t xml:space="preserve"> Revise R&amp;J- Attempt exam style question </w:t>
      </w:r>
    </w:p>
    <w:p w:rsidR="00CD126A" w:rsidRDefault="00CD126A" w:rsidP="00CD126A"/>
    <w:p w:rsidR="00CD126A" w:rsidRDefault="00CD126A" w:rsidP="00CD126A">
      <w:pPr>
        <w:shd w:val="clear" w:color="auto" w:fill="FFFF00"/>
        <w:rPr>
          <w:sz w:val="36"/>
          <w:szCs w:val="36"/>
        </w:rPr>
      </w:pPr>
      <w:r w:rsidRPr="00D63F86">
        <w:rPr>
          <w:sz w:val="36"/>
          <w:szCs w:val="36"/>
        </w:rPr>
        <w:t>[Refer to R&amp;J task/worksheet in the shared area]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All: Attempt extract based exam style question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Most: Use evidence from extract and elsewhere to answer exam style question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 xml:space="preserve">Some: Use social and historical context and use evidence from extract and elsewhere to </w:t>
      </w:r>
      <w:proofErr w:type="spellStart"/>
      <w:r>
        <w:rPr>
          <w:rFonts w:ascii="Arial" w:hAnsi="Arial" w:cs="Arial"/>
          <w:sz w:val="20"/>
          <w:szCs w:val="48"/>
        </w:rPr>
        <w:t>andswer</w:t>
      </w:r>
      <w:proofErr w:type="spellEnd"/>
      <w:r>
        <w:rPr>
          <w:rFonts w:ascii="Arial" w:hAnsi="Arial" w:cs="Arial"/>
          <w:sz w:val="20"/>
          <w:szCs w:val="48"/>
        </w:rPr>
        <w:t xml:space="preserve"> exam style question</w:t>
      </w:r>
    </w:p>
    <w:p w:rsidR="008C4B14" w:rsidRPr="00002B77" w:rsidRDefault="008C4B14" w:rsidP="008C4B14">
      <w:pPr>
        <w:pStyle w:val="H2"/>
        <w:shd w:val="clear" w:color="auto" w:fill="8064A2" w:themeFill="accent4"/>
        <w:rPr>
          <w:color w:val="8064A2" w:themeColor="accent4"/>
        </w:rPr>
      </w:pPr>
      <w:bookmarkStart w:id="0" w:name="Act1_exam"/>
      <w:r>
        <w:lastRenderedPageBreak/>
        <w:t xml:space="preserve">Exam style questions </w:t>
      </w:r>
    </w:p>
    <w:bookmarkEnd w:id="0"/>
    <w:p w:rsidR="008C4B14" w:rsidRDefault="008C4B14" w:rsidP="008C4B14">
      <w:pPr>
        <w:pStyle w:val="H3"/>
        <w:spacing w:before="240"/>
      </w:pPr>
      <w:r>
        <w:t>AQA</w:t>
      </w:r>
    </w:p>
    <w:p w:rsidR="008C4B14" w:rsidRDefault="008C4B14" w:rsidP="008C4B14">
      <w:pPr>
        <w:pStyle w:val="Justtext"/>
      </w:pPr>
      <w:r>
        <w:t xml:space="preserve">Read the following extract from Act 1, Scene 5 of </w:t>
      </w:r>
      <w:r>
        <w:rPr>
          <w:i/>
        </w:rPr>
        <w:t>Romeo and Juliet</w:t>
      </w:r>
      <w:r>
        <w:t xml:space="preserve"> and then answer the question that follows.</w:t>
      </w:r>
    </w:p>
    <w:p w:rsidR="008C4B14" w:rsidRDefault="008C4B14" w:rsidP="008C4B14">
      <w:pPr>
        <w:pStyle w:val="Justtext"/>
      </w:pPr>
      <w:r>
        <w:t>At this point in the play Romeo and Juliet are speaking together for the first time.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83"/>
        <w:gridCol w:w="2351"/>
      </w:tblGrid>
      <w:tr w:rsidR="008C4B14" w:rsidTr="00226130">
        <w:trPr>
          <w:trHeight w:val="4076"/>
        </w:trPr>
        <w:tc>
          <w:tcPr>
            <w:tcW w:w="7230" w:type="dxa"/>
          </w:tcPr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1" w:name="speech26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ROMEO</w:t>
            </w:r>
            <w:bookmarkEnd w:id="1"/>
            <w:r>
              <w:rPr>
                <w:rFonts w:eastAsia="Times New Roman"/>
                <w:b/>
                <w:bCs/>
                <w:color w:val="000000"/>
                <w:lang w:eastAsia="en-GB"/>
              </w:rPr>
              <w:t xml:space="preserve"> </w:t>
            </w:r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2" w:name="1.5.98"/>
            <w:r w:rsidRPr="00F97B56">
              <w:rPr>
                <w:rFonts w:eastAsia="Times New Roman"/>
                <w:color w:val="000000"/>
                <w:lang w:eastAsia="en-GB"/>
              </w:rPr>
              <w:t xml:space="preserve">If I profane with my </w:t>
            </w:r>
            <w:proofErr w:type="spellStart"/>
            <w:r w:rsidRPr="00F97B56">
              <w:rPr>
                <w:rFonts w:eastAsia="Times New Roman"/>
                <w:color w:val="000000"/>
                <w:lang w:eastAsia="en-GB"/>
              </w:rPr>
              <w:t>unworthiest</w:t>
            </w:r>
            <w:proofErr w:type="spellEnd"/>
            <w:r w:rsidRPr="00F97B56">
              <w:rPr>
                <w:rFonts w:eastAsia="Times New Roman"/>
                <w:color w:val="000000"/>
                <w:lang w:eastAsia="en-GB"/>
              </w:rPr>
              <w:t xml:space="preserve"> hand</w:t>
            </w:r>
            <w:bookmarkEnd w:id="2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3" w:name="1.5.99"/>
            <w:r w:rsidRPr="00F97B56">
              <w:rPr>
                <w:rFonts w:eastAsia="Times New Roman"/>
                <w:color w:val="000000"/>
                <w:lang w:eastAsia="en-GB"/>
              </w:rPr>
              <w:t>This holy shrine, the gentle fine is this</w:t>
            </w:r>
            <w:proofErr w:type="gramStart"/>
            <w:r w:rsidRPr="00F97B56">
              <w:rPr>
                <w:rFonts w:eastAsia="Times New Roman"/>
                <w:color w:val="000000"/>
                <w:lang w:eastAsia="en-GB"/>
              </w:rPr>
              <w:t>:</w:t>
            </w:r>
            <w:bookmarkEnd w:id="3"/>
            <w:proofErr w:type="gramEnd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4" w:name="1.5.100"/>
            <w:r w:rsidRPr="00F97B56">
              <w:rPr>
                <w:rFonts w:eastAsia="Times New Roman"/>
                <w:color w:val="000000"/>
                <w:lang w:eastAsia="en-GB"/>
              </w:rPr>
              <w:t>My lips, two blushing pilgrims, ready stand</w:t>
            </w:r>
            <w:bookmarkEnd w:id="4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5" w:name="1.5.101"/>
            <w:r w:rsidRPr="00F97B56">
              <w:rPr>
                <w:rFonts w:eastAsia="Times New Roman"/>
                <w:color w:val="000000"/>
                <w:lang w:eastAsia="en-GB"/>
              </w:rPr>
              <w:t>To smooth that rough touch with a tender kiss.</w:t>
            </w:r>
            <w:bookmarkEnd w:id="5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6" w:name="speech27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JULIET</w:t>
            </w:r>
            <w:bookmarkEnd w:id="6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7" w:name="1.5.102"/>
            <w:r w:rsidRPr="00F97B56">
              <w:rPr>
                <w:rFonts w:eastAsia="Times New Roman"/>
                <w:color w:val="000000"/>
                <w:lang w:eastAsia="en-GB"/>
              </w:rPr>
              <w:t>Good pilgrim, you do wrong your hand too much,</w:t>
            </w:r>
            <w:bookmarkEnd w:id="7"/>
            <w:r w:rsidRPr="00F97B56">
              <w:rPr>
                <w:rFonts w:eastAsia="Times New Roman"/>
                <w:color w:val="000000"/>
                <w:lang w:eastAsia="en-GB"/>
              </w:rPr>
              <w:t xml:space="preserve"> </w:t>
            </w:r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8" w:name="1.5.103"/>
            <w:r w:rsidRPr="00F97B56">
              <w:rPr>
                <w:rFonts w:eastAsia="Times New Roman"/>
                <w:color w:val="000000"/>
                <w:lang w:eastAsia="en-GB"/>
              </w:rPr>
              <w:t>Which mannerly devotion shows in this;</w:t>
            </w:r>
            <w:bookmarkEnd w:id="8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9" w:name="1.5.104"/>
            <w:r w:rsidRPr="00F97B56">
              <w:rPr>
                <w:rFonts w:eastAsia="Times New Roman"/>
                <w:color w:val="000000"/>
                <w:lang w:eastAsia="en-GB"/>
              </w:rPr>
              <w:t>For saints have hands that pilgrims</w:t>
            </w:r>
            <w:r>
              <w:rPr>
                <w:b/>
              </w:rPr>
              <w:t>’</w:t>
            </w:r>
            <w:r w:rsidRPr="00F97B56">
              <w:rPr>
                <w:rFonts w:eastAsia="Times New Roman"/>
                <w:color w:val="000000"/>
                <w:lang w:eastAsia="en-GB"/>
              </w:rPr>
              <w:t xml:space="preserve"> hands do touch,</w:t>
            </w:r>
            <w:bookmarkEnd w:id="9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10" w:name="1.5.105"/>
            <w:r w:rsidRPr="00F97B56">
              <w:rPr>
                <w:rFonts w:eastAsia="Times New Roman"/>
                <w:color w:val="000000"/>
                <w:lang w:eastAsia="en-GB"/>
              </w:rPr>
              <w:t xml:space="preserve">And palm to palm is holy </w:t>
            </w:r>
            <w:proofErr w:type="spellStart"/>
            <w:r w:rsidRPr="00F97B56">
              <w:rPr>
                <w:rFonts w:eastAsia="Times New Roman"/>
                <w:color w:val="000000"/>
                <w:lang w:eastAsia="en-GB"/>
              </w:rPr>
              <w:t>palmers</w:t>
            </w:r>
            <w:r>
              <w:rPr>
                <w:b/>
              </w:rPr>
              <w:t>’</w:t>
            </w:r>
            <w:r w:rsidRPr="00F97B56">
              <w:rPr>
                <w:rFonts w:eastAsia="Times New Roman"/>
                <w:color w:val="000000"/>
                <w:lang w:eastAsia="en-GB"/>
              </w:rPr>
              <w:t>kiss</w:t>
            </w:r>
            <w:proofErr w:type="spellEnd"/>
            <w:r w:rsidRPr="00F97B56">
              <w:rPr>
                <w:rFonts w:eastAsia="Times New Roman"/>
                <w:color w:val="000000"/>
                <w:lang w:eastAsia="en-GB"/>
              </w:rPr>
              <w:t>.</w:t>
            </w:r>
            <w:bookmarkEnd w:id="10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11" w:name="speech28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ROMEO</w:t>
            </w:r>
            <w:bookmarkEnd w:id="11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12" w:name="1.5.106"/>
            <w:r w:rsidRPr="00F97B56">
              <w:rPr>
                <w:rFonts w:eastAsia="Times New Roman"/>
                <w:color w:val="000000"/>
                <w:lang w:eastAsia="en-GB"/>
              </w:rPr>
              <w:t xml:space="preserve">Have not </w:t>
            </w:r>
            <w:proofErr w:type="gramStart"/>
            <w:r w:rsidRPr="00F97B56">
              <w:rPr>
                <w:rFonts w:eastAsia="Times New Roman"/>
                <w:color w:val="000000"/>
                <w:lang w:eastAsia="en-GB"/>
              </w:rPr>
              <w:t>saints</w:t>
            </w:r>
            <w:proofErr w:type="gramEnd"/>
            <w:r w:rsidRPr="00F97B56">
              <w:rPr>
                <w:rFonts w:eastAsia="Times New Roman"/>
                <w:color w:val="000000"/>
                <w:lang w:eastAsia="en-GB"/>
              </w:rPr>
              <w:t xml:space="preserve"> lips, and holy palmers too?</w:t>
            </w:r>
            <w:bookmarkEnd w:id="12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13" w:name="speech29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JULIET</w:t>
            </w:r>
            <w:bookmarkEnd w:id="13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14" w:name="1.5.107"/>
            <w:r w:rsidRPr="00F97B56">
              <w:rPr>
                <w:rFonts w:eastAsia="Times New Roman"/>
                <w:color w:val="000000"/>
                <w:lang w:eastAsia="en-GB"/>
              </w:rPr>
              <w:t>Ay, pilgrim, lips that they must use in prayer.</w:t>
            </w:r>
            <w:bookmarkEnd w:id="14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15" w:name="speech30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ROMEO</w:t>
            </w:r>
            <w:bookmarkEnd w:id="15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16" w:name="1.5.108"/>
            <w:r w:rsidRPr="00F97B56">
              <w:rPr>
                <w:rFonts w:eastAsia="Times New Roman"/>
                <w:color w:val="000000"/>
                <w:lang w:eastAsia="en-GB"/>
              </w:rPr>
              <w:t>O, then, dear saint, let lips do what hands do</w:t>
            </w:r>
            <w:proofErr w:type="gramStart"/>
            <w:r w:rsidRPr="00F97B56">
              <w:rPr>
                <w:rFonts w:eastAsia="Times New Roman"/>
                <w:color w:val="000000"/>
                <w:lang w:eastAsia="en-GB"/>
              </w:rPr>
              <w:t>;</w:t>
            </w:r>
            <w:bookmarkEnd w:id="16"/>
            <w:proofErr w:type="gramEnd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17" w:name="1.5.109"/>
            <w:r w:rsidRPr="00F97B56">
              <w:rPr>
                <w:rFonts w:eastAsia="Times New Roman"/>
                <w:color w:val="000000"/>
                <w:lang w:eastAsia="en-GB"/>
              </w:rPr>
              <w:t>They pray, grant thou, lest faith turn to despair.</w:t>
            </w:r>
            <w:bookmarkEnd w:id="17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18" w:name="speech31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JULIET</w:t>
            </w:r>
            <w:bookmarkEnd w:id="18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19" w:name="1.5.110"/>
            <w:r w:rsidRPr="00F97B56">
              <w:rPr>
                <w:rFonts w:eastAsia="Times New Roman"/>
                <w:color w:val="000000"/>
                <w:lang w:eastAsia="en-GB"/>
              </w:rPr>
              <w:t xml:space="preserve">Saints do not move, though grant for </w:t>
            </w:r>
            <w:proofErr w:type="spellStart"/>
            <w:r w:rsidRPr="00F97B56">
              <w:rPr>
                <w:rFonts w:eastAsia="Times New Roman"/>
                <w:color w:val="000000"/>
                <w:lang w:eastAsia="en-GB"/>
              </w:rPr>
              <w:t>prayers</w:t>
            </w:r>
            <w:r>
              <w:rPr>
                <w:b/>
              </w:rPr>
              <w:t>’</w:t>
            </w:r>
            <w:r w:rsidRPr="00F97B56">
              <w:rPr>
                <w:rFonts w:eastAsia="Times New Roman"/>
                <w:color w:val="000000"/>
                <w:lang w:eastAsia="en-GB"/>
              </w:rPr>
              <w:t>sake</w:t>
            </w:r>
            <w:proofErr w:type="spellEnd"/>
            <w:r w:rsidRPr="00F97B56">
              <w:rPr>
                <w:rFonts w:eastAsia="Times New Roman"/>
                <w:color w:val="000000"/>
                <w:lang w:eastAsia="en-GB"/>
              </w:rPr>
              <w:t>.</w:t>
            </w:r>
            <w:bookmarkEnd w:id="19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20" w:name="speech32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ROMEO</w:t>
            </w:r>
            <w:bookmarkEnd w:id="20"/>
          </w:p>
          <w:p w:rsidR="008C4B14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21" w:name="1.5.111"/>
            <w:r w:rsidRPr="00F97B56">
              <w:rPr>
                <w:rFonts w:eastAsia="Times New Roman"/>
                <w:color w:val="000000"/>
                <w:lang w:eastAsia="en-GB"/>
              </w:rPr>
              <w:lastRenderedPageBreak/>
              <w:t>Then move not, while my prayer</w:t>
            </w:r>
            <w:r>
              <w:rPr>
                <w:b/>
              </w:rPr>
              <w:t>’</w:t>
            </w:r>
            <w:r w:rsidRPr="00F97B56">
              <w:rPr>
                <w:rFonts w:eastAsia="Times New Roman"/>
                <w:color w:val="000000"/>
                <w:lang w:eastAsia="en-GB"/>
              </w:rPr>
              <w:t>s effect I take.</w:t>
            </w:r>
            <w:bookmarkEnd w:id="21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r w:rsidRPr="00547450">
              <w:rPr>
                <w:rFonts w:eastAsia="Times New Roman"/>
                <w:i/>
                <w:color w:val="000000"/>
                <w:lang w:eastAsia="en-GB"/>
              </w:rPr>
              <w:t>He kisses her</w:t>
            </w:r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22" w:name="1.5.112"/>
            <w:r w:rsidRPr="00F97B56">
              <w:rPr>
                <w:rFonts w:eastAsia="Times New Roman"/>
                <w:color w:val="000000"/>
                <w:lang w:eastAsia="en-GB"/>
              </w:rPr>
              <w:t>Thus from my lips, by yours, my sin is purged.</w:t>
            </w:r>
            <w:bookmarkEnd w:id="22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23" w:name="speech33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JULIET</w:t>
            </w:r>
            <w:bookmarkEnd w:id="23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24" w:name="1.5.113"/>
            <w:r w:rsidRPr="00F97B56">
              <w:rPr>
                <w:rFonts w:eastAsia="Times New Roman"/>
                <w:color w:val="000000"/>
                <w:lang w:eastAsia="en-GB"/>
              </w:rPr>
              <w:t>Then have my lips the sin that they have took.</w:t>
            </w:r>
            <w:bookmarkEnd w:id="24"/>
          </w:p>
          <w:p w:rsidR="008C4B14" w:rsidRPr="00F97B56" w:rsidRDefault="008C4B14" w:rsidP="00226130">
            <w:pPr>
              <w:pStyle w:val="Justtext"/>
              <w:rPr>
                <w:rFonts w:eastAsia="Times New Roman"/>
                <w:lang w:eastAsia="en-GB"/>
              </w:rPr>
            </w:pPr>
            <w:bookmarkStart w:id="25" w:name="speech34"/>
            <w:r w:rsidRPr="00F97B56">
              <w:rPr>
                <w:rFonts w:eastAsia="Times New Roman"/>
                <w:b/>
                <w:bCs/>
                <w:color w:val="000000"/>
                <w:lang w:eastAsia="en-GB"/>
              </w:rPr>
              <w:t>ROMEO</w:t>
            </w:r>
            <w:bookmarkEnd w:id="25"/>
          </w:p>
          <w:p w:rsidR="008C4B14" w:rsidRDefault="008C4B14" w:rsidP="00226130">
            <w:pPr>
              <w:pStyle w:val="Justtext"/>
              <w:rPr>
                <w:rFonts w:eastAsia="Times New Roman"/>
                <w:color w:val="000000"/>
                <w:lang w:eastAsia="en-GB"/>
              </w:rPr>
            </w:pPr>
            <w:bookmarkStart w:id="26" w:name="1.5.114"/>
            <w:r w:rsidRPr="00F97B56">
              <w:rPr>
                <w:rFonts w:eastAsia="Times New Roman"/>
                <w:color w:val="000000"/>
                <w:lang w:eastAsia="en-GB"/>
              </w:rPr>
              <w:t>Sin from thy lips? O trespass sweetly urged!</w:t>
            </w:r>
            <w:bookmarkEnd w:id="26"/>
            <w:r w:rsidRPr="00F97B56">
              <w:rPr>
                <w:rFonts w:eastAsia="Times New Roman"/>
                <w:color w:val="000000"/>
                <w:lang w:eastAsia="en-GB"/>
              </w:rPr>
              <w:br/>
            </w:r>
            <w:bookmarkStart w:id="27" w:name="1.5.115"/>
            <w:r w:rsidRPr="00F97B56">
              <w:rPr>
                <w:rFonts w:eastAsia="Times New Roman"/>
                <w:color w:val="000000"/>
                <w:lang w:eastAsia="en-GB"/>
              </w:rPr>
              <w:t>Give me my sin again.</w:t>
            </w:r>
            <w:bookmarkEnd w:id="27"/>
          </w:p>
          <w:p w:rsidR="008C4B14" w:rsidRDefault="008C4B14" w:rsidP="00226130">
            <w:pPr>
              <w:pStyle w:val="Justtext"/>
              <w:spacing w:after="480"/>
            </w:pPr>
            <w:r>
              <w:rPr>
                <w:rFonts w:eastAsia="Times New Roman"/>
                <w:color w:val="000000"/>
                <w:lang w:eastAsia="en-GB"/>
              </w:rPr>
              <w:tab/>
            </w:r>
            <w:r w:rsidRPr="00547450">
              <w:rPr>
                <w:rFonts w:eastAsia="Times New Roman"/>
                <w:i/>
                <w:color w:val="000000"/>
                <w:lang w:eastAsia="en-GB"/>
              </w:rPr>
              <w:t>He kisses her</w:t>
            </w:r>
          </w:p>
        </w:tc>
        <w:tc>
          <w:tcPr>
            <w:tcW w:w="2516" w:type="dxa"/>
          </w:tcPr>
          <w:p w:rsidR="008C4B14" w:rsidRDefault="008C4B14" w:rsidP="00226130">
            <w:pPr>
              <w:pStyle w:val="Justtext"/>
              <w:spacing w:before="2880" w:after="1800"/>
            </w:pPr>
            <w:r>
              <w:lastRenderedPageBreak/>
              <w:t>5</w:t>
            </w:r>
          </w:p>
          <w:p w:rsidR="008C4B14" w:rsidRDefault="008C4B14" w:rsidP="00226130">
            <w:pPr>
              <w:pStyle w:val="Justtext"/>
              <w:spacing w:before="3240" w:after="3360"/>
            </w:pPr>
            <w:r>
              <w:t>10</w:t>
            </w:r>
          </w:p>
          <w:p w:rsidR="008C4B14" w:rsidRDefault="008C4B14" w:rsidP="00226130">
            <w:pPr>
              <w:pStyle w:val="Justtext"/>
              <w:spacing w:before="4320" w:after="3360"/>
            </w:pPr>
            <w:r>
              <w:lastRenderedPageBreak/>
              <w:t>15</w:t>
            </w:r>
          </w:p>
        </w:tc>
      </w:tr>
    </w:tbl>
    <w:p w:rsidR="008C4B14" w:rsidRPr="00030484" w:rsidRDefault="008C4B14" w:rsidP="008C4B14">
      <w:pPr>
        <w:pStyle w:val="Justtext"/>
      </w:pPr>
      <w:r w:rsidRPr="00030484">
        <w:lastRenderedPageBreak/>
        <w:t xml:space="preserve">Starting with this moment in the play, explore how Shakespeare presents Romeo and Juliet’s relationship. Write about: </w:t>
      </w:r>
    </w:p>
    <w:p w:rsidR="008C4B14" w:rsidRPr="00030484" w:rsidRDefault="008C4B14" w:rsidP="008C4B14">
      <w:pPr>
        <w:pStyle w:val="Justtext"/>
        <w:numPr>
          <w:ilvl w:val="0"/>
          <w:numId w:val="1"/>
        </w:numPr>
        <w:ind w:left="927"/>
      </w:pPr>
      <w:r w:rsidRPr="00030484">
        <w:t xml:space="preserve">how Shakespeare presents their connection in this extract </w:t>
      </w:r>
    </w:p>
    <w:p w:rsidR="008C4B14" w:rsidRDefault="008C4B14" w:rsidP="008C4B14">
      <w:pPr>
        <w:pStyle w:val="Justtext"/>
        <w:numPr>
          <w:ilvl w:val="0"/>
          <w:numId w:val="1"/>
        </w:numPr>
        <w:spacing w:after="480"/>
        <w:ind w:left="927"/>
      </w:pPr>
      <w:proofErr w:type="gramStart"/>
      <w:r w:rsidRPr="00030484">
        <w:t>how</w:t>
      </w:r>
      <w:proofErr w:type="gramEnd"/>
      <w:r w:rsidRPr="00030484">
        <w:t xml:space="preserve"> Shakespeare presents their relationship in the play as a whole.</w:t>
      </w:r>
    </w:p>
    <w:p w:rsidR="008C4B14" w:rsidRPr="00030484" w:rsidRDefault="008C4B14" w:rsidP="008C4B14">
      <w:pPr>
        <w:pStyle w:val="Justtext"/>
        <w:ind w:left="7200" w:firstLine="720"/>
        <w:rPr>
          <w:b/>
        </w:rPr>
      </w:pPr>
      <w:r w:rsidRPr="00030484">
        <w:rPr>
          <w:b/>
        </w:rPr>
        <w:t xml:space="preserve">[30 marks] </w:t>
      </w:r>
    </w:p>
    <w:p w:rsidR="008C4B14" w:rsidRPr="00030484" w:rsidRDefault="008C4B14" w:rsidP="008C4B14">
      <w:pPr>
        <w:pStyle w:val="Justtext"/>
        <w:ind w:left="7200" w:firstLine="720"/>
        <w:rPr>
          <w:b/>
        </w:rPr>
      </w:pPr>
      <w:r w:rsidRPr="00030484">
        <w:rPr>
          <w:b/>
        </w:rPr>
        <w:t>AO4 [4 marks]</w:t>
      </w:r>
    </w:p>
    <w:p w:rsidR="008C4B14" w:rsidRDefault="008C4B14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D126A" w:rsidRDefault="00CD126A" w:rsidP="00CD126A">
      <w:pPr>
        <w:rPr>
          <w:sz w:val="36"/>
          <w:szCs w:val="36"/>
        </w:rPr>
      </w:pPr>
    </w:p>
    <w:p w:rsidR="00CD126A" w:rsidRPr="00D63F86" w:rsidRDefault="00CD126A" w:rsidP="00CD126A">
      <w:pPr>
        <w:rPr>
          <w:sz w:val="36"/>
          <w:szCs w:val="36"/>
        </w:rPr>
      </w:pPr>
    </w:p>
    <w:p w:rsidR="00397BFD" w:rsidRDefault="00397BFD" w:rsidP="00397BFD">
      <w:pPr>
        <w:pStyle w:val="NormalWeb"/>
        <w:spacing w:before="0" w:beforeAutospacing="0" w:after="0" w:afterAutospacing="0"/>
      </w:pPr>
      <w:proofErr w:type="spellStart"/>
      <w:r>
        <w:rPr>
          <w:color w:val="000000"/>
          <w:sz w:val="18"/>
          <w:szCs w:val="18"/>
        </w:rPr>
        <w:t>Topic</w:t>
      </w:r>
      <w:proofErr w:type="gramStart"/>
      <w:r>
        <w:rPr>
          <w:color w:val="000000"/>
          <w:sz w:val="18"/>
          <w:szCs w:val="18"/>
        </w:rPr>
        <w:t>:</w:t>
      </w:r>
      <w:r>
        <w:rPr>
          <w:rFonts w:ascii="Arial" w:hAnsi="Arial" w:cs="Arial"/>
          <w:color w:val="000000"/>
          <w:sz w:val="18"/>
          <w:szCs w:val="18"/>
        </w:rPr>
        <w:t>Revise</w:t>
      </w:r>
      <w:proofErr w:type="spellEnd"/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R&amp;J- Attempt exam style question </w:t>
      </w:r>
    </w:p>
    <w:p w:rsidR="00397BFD" w:rsidRDefault="00397BFD" w:rsidP="00397BFD">
      <w:pPr>
        <w:pStyle w:val="NormalWeb"/>
        <w:spacing w:before="0" w:beforeAutospacing="0" w:after="0" w:afterAutospacing="0"/>
      </w:pPr>
      <w:r>
        <w:rPr>
          <w:color w:val="000000"/>
          <w:sz w:val="18"/>
          <w:szCs w:val="18"/>
        </w:rPr>
        <w:t>Textbook: Romeo and Juliet</w:t>
      </w:r>
    </w:p>
    <w:p w:rsidR="00397BFD" w:rsidRDefault="00397BFD" w:rsidP="00397BFD">
      <w:pPr>
        <w:pStyle w:val="NormalWeb"/>
        <w:spacing w:before="0" w:beforeAutospacing="0" w:after="0" w:afterAutospacing="0"/>
      </w:pPr>
      <w:r>
        <w:rPr>
          <w:color w:val="000000"/>
          <w:sz w:val="18"/>
          <w:szCs w:val="18"/>
        </w:rPr>
        <w:t>Worksheet: Worksheet 36</w:t>
      </w:r>
    </w:p>
    <w:p w:rsidR="00397BFD" w:rsidRDefault="00397BFD" w:rsidP="00397BFD">
      <w:pPr>
        <w:pStyle w:val="NormalWeb"/>
        <w:spacing w:before="0" w:beforeAutospacing="0" w:after="0" w:afterAutospacing="0"/>
      </w:pPr>
      <w:proofErr w:type="spellStart"/>
      <w:r>
        <w:rPr>
          <w:color w:val="000000"/>
          <w:sz w:val="18"/>
          <w:szCs w:val="18"/>
        </w:rPr>
        <w:t>Youtube</w:t>
      </w:r>
      <w:proofErr w:type="spellEnd"/>
      <w:r>
        <w:rPr>
          <w:color w:val="000000"/>
          <w:sz w:val="18"/>
          <w:szCs w:val="18"/>
        </w:rPr>
        <w:t xml:space="preserve"> Clip: R&amp;J Act 1 summary and Analysis</w:t>
      </w:r>
    </w:p>
    <w:p w:rsidR="00511259" w:rsidRDefault="00511259"/>
    <w:p w:rsidR="00C243A9" w:rsidRDefault="00C243A9" w:rsidP="00C243A9">
      <w:pPr>
        <w:shd w:val="clear" w:color="auto" w:fill="FFFFFF" w:themeFill="background1"/>
      </w:pPr>
    </w:p>
    <w:p w:rsidR="00C243A9" w:rsidRDefault="00C243A9" w:rsidP="00C243A9">
      <w:pPr>
        <w:shd w:val="clear" w:color="auto" w:fill="FFFFFF" w:themeFill="background1"/>
      </w:pPr>
      <w:r>
        <w:rPr>
          <w:noProof/>
          <w:lang w:eastAsia="en-GB"/>
        </w:rPr>
        <w:pict>
          <v:shape id="_x0000_s1027" type="#_x0000_t32" style="position:absolute;margin-left:-26.8pt;margin-top:2.5pt;width:515.75pt;height:0;z-index:251662336" o:connectortype="straight"/>
        </w:pict>
      </w:r>
    </w:p>
    <w:p w:rsidR="00C243A9" w:rsidRDefault="00C243A9" w:rsidP="00C243A9">
      <w:pPr>
        <w:shd w:val="clear" w:color="auto" w:fill="FFFFFF" w:themeFill="background1"/>
      </w:pPr>
      <w:r>
        <w:t>Y8   w37.3</w:t>
      </w:r>
    </w:p>
    <w:p w:rsidR="00C243A9" w:rsidRPr="0028524E" w:rsidRDefault="00C243A9" w:rsidP="00C243A9">
      <w:pPr>
        <w:shd w:val="clear" w:color="auto" w:fill="FFFF00"/>
        <w:spacing w:after="0" w:line="240" w:lineRule="auto"/>
        <w:rPr>
          <w:rFonts w:ascii="Arial"/>
          <w:spacing w:val="3"/>
          <w:w w:val="150"/>
          <w:sz w:val="32"/>
          <w:szCs w:val="14"/>
        </w:rPr>
      </w:pPr>
      <w:proofErr w:type="gramStart"/>
      <w:r>
        <w:rPr>
          <w:rFonts w:ascii="Arial"/>
          <w:spacing w:val="3"/>
          <w:w w:val="150"/>
          <w:sz w:val="32"/>
          <w:szCs w:val="14"/>
        </w:rPr>
        <w:lastRenderedPageBreak/>
        <w:t>wed</w:t>
      </w:r>
      <w:proofErr w:type="gramEnd"/>
      <w:r>
        <w:rPr>
          <w:rFonts w:ascii="Arial"/>
          <w:spacing w:val="3"/>
          <w:w w:val="150"/>
          <w:sz w:val="32"/>
          <w:szCs w:val="14"/>
        </w:rPr>
        <w:t xml:space="preserve"> 1.7</w:t>
      </w:r>
      <w:r w:rsidRPr="0028524E">
        <w:rPr>
          <w:rFonts w:ascii="Arial"/>
          <w:spacing w:val="3"/>
          <w:w w:val="150"/>
          <w:sz w:val="32"/>
          <w:szCs w:val="14"/>
        </w:rPr>
        <w:t>.20</w:t>
      </w:r>
    </w:p>
    <w:p w:rsidR="00C243A9" w:rsidRPr="00C243A9" w:rsidRDefault="00C243A9" w:rsidP="00C243A9">
      <w:pPr>
        <w:shd w:val="clear" w:color="auto" w:fill="FFFF00"/>
        <w:spacing w:after="0" w:line="240" w:lineRule="auto"/>
        <w:rPr>
          <w:rFonts w:ascii="Arial"/>
          <w:b/>
          <w:bCs/>
          <w:color w:val="FF0000"/>
          <w:spacing w:val="3"/>
          <w:w w:val="150"/>
          <w:sz w:val="56"/>
          <w:szCs w:val="56"/>
        </w:rPr>
      </w:pPr>
      <w:r w:rsidRPr="00075FF8">
        <w:rPr>
          <w:rFonts w:ascii="Arial"/>
          <w:spacing w:val="3"/>
          <w:w w:val="150"/>
          <w:sz w:val="56"/>
        </w:rPr>
        <w:t>LO:</w:t>
      </w:r>
      <w:r>
        <w:rPr>
          <w:rFonts w:ascii="Arial"/>
          <w:spacing w:val="3"/>
          <w:w w:val="150"/>
          <w:sz w:val="56"/>
        </w:rPr>
        <w:t xml:space="preserve"> Revise R&amp;J- Explain Key Quotes</w:t>
      </w:r>
    </w:p>
    <w:p w:rsidR="00C243A9" w:rsidRDefault="00C243A9" w:rsidP="00C243A9">
      <w:pPr>
        <w:shd w:val="clear" w:color="auto" w:fill="FFFF00"/>
        <w:rPr>
          <w:sz w:val="36"/>
          <w:szCs w:val="36"/>
        </w:rPr>
      </w:pPr>
      <w:r w:rsidRPr="00D63F86">
        <w:rPr>
          <w:sz w:val="36"/>
          <w:szCs w:val="36"/>
        </w:rPr>
        <w:t>[Refer to R&amp;J task/worksheet in the shared area]</w:t>
      </w:r>
    </w:p>
    <w:p w:rsidR="00C243A9" w:rsidRDefault="00C243A9"/>
    <w:p w:rsidR="00C243A9" w:rsidRDefault="00C243A9"/>
    <w:p w:rsidR="00C243A9" w:rsidRDefault="00C243A9"/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All: Recall, identify and explain at least 5 key quotes from the play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Most: Recall, identify and explain at least 7 key quotes from the play</w:t>
      </w: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</w:p>
    <w:p w:rsidR="00C243A9" w:rsidRDefault="00C243A9" w:rsidP="00C243A9">
      <w:pPr>
        <w:spacing w:before="60" w:after="60"/>
        <w:rPr>
          <w:rFonts w:ascii="Arial" w:hAnsi="Arial" w:cs="Arial"/>
          <w:sz w:val="20"/>
          <w:szCs w:val="48"/>
        </w:rPr>
      </w:pPr>
      <w:r>
        <w:rPr>
          <w:rFonts w:ascii="Arial" w:hAnsi="Arial" w:cs="Arial"/>
          <w:sz w:val="20"/>
          <w:szCs w:val="48"/>
        </w:rPr>
        <w:t>Some: Recall, identify and explain at least 10 key quotes from the play</w:t>
      </w:r>
    </w:p>
    <w:p w:rsidR="00C243A9" w:rsidRDefault="00C243A9"/>
    <w:p w:rsidR="00964087" w:rsidRDefault="00964087" w:rsidP="00964087">
      <w:pPr>
        <w:pStyle w:val="H3"/>
        <w:rPr>
          <w:color w:val="4BACC6" w:themeColor="accent5"/>
        </w:rPr>
      </w:pPr>
      <w:proofErr w:type="spellStart"/>
      <w:r>
        <w:rPr>
          <w:color w:val="4BACC6" w:themeColor="accent5"/>
        </w:rPr>
        <w:t>Mercutio’s</w:t>
      </w:r>
      <w:proofErr w:type="spellEnd"/>
      <w:r>
        <w:rPr>
          <w:color w:val="4BACC6" w:themeColor="accent5"/>
        </w:rPr>
        <w:t xml:space="preserve"> words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53"/>
        <w:gridCol w:w="7581"/>
      </w:tblGrid>
      <w:tr w:rsidR="00964087" w:rsidTr="00226130">
        <w:tc>
          <w:tcPr>
            <w:tcW w:w="129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nil"/>
            </w:tcBorders>
            <w:hideMark/>
          </w:tcPr>
          <w:p w:rsidR="00964087" w:rsidRDefault="00964087" w:rsidP="00226130">
            <w:pPr>
              <w:pStyle w:val="Justtext"/>
              <w:spacing w:before="240"/>
              <w:ind w:left="227"/>
            </w:pPr>
            <w:proofErr w:type="spellStart"/>
            <w:r>
              <w:rPr>
                <w:b/>
                <w:color w:val="C0504D" w:themeColor="accent2"/>
                <w:sz w:val="27"/>
                <w:szCs w:val="27"/>
                <w:shd w:val="clear" w:color="auto" w:fill="FFFFFF"/>
              </w:rPr>
              <w:t>Mercutio</w:t>
            </w:r>
            <w:proofErr w:type="spellEnd"/>
          </w:p>
        </w:tc>
        <w:tc>
          <w:tcPr>
            <w:tcW w:w="7938" w:type="dxa"/>
            <w:tcBorders>
              <w:top w:val="single" w:sz="18" w:space="0" w:color="C0504D" w:themeColor="accent2"/>
              <w:left w:val="nil"/>
              <w:bottom w:val="single" w:sz="18" w:space="0" w:color="C0504D" w:themeColor="accent2"/>
              <w:right w:val="single" w:sz="18" w:space="0" w:color="C0504D" w:themeColor="accent2"/>
            </w:tcBorders>
            <w:hideMark/>
          </w:tcPr>
          <w:p w:rsidR="00964087" w:rsidRDefault="00964087" w:rsidP="00226130">
            <w:pPr>
              <w:pStyle w:val="Justtext"/>
              <w:spacing w:before="240" w:after="0"/>
              <w:rPr>
                <w:color w:val="000000"/>
                <w:sz w:val="27"/>
                <w:szCs w:val="27"/>
              </w:rPr>
            </w:pPr>
            <w:r>
              <w:t xml:space="preserve">O, then, I </w:t>
            </w:r>
            <w:proofErr w:type="gramStart"/>
            <w:r>
              <w:t>see</w:t>
            </w:r>
            <w:proofErr w:type="gramEnd"/>
            <w:r>
              <w:t xml:space="preserve"> Queen </w:t>
            </w:r>
            <w:proofErr w:type="spellStart"/>
            <w:r>
              <w:t>Mab</w:t>
            </w:r>
            <w:proofErr w:type="spellEnd"/>
            <w:r>
              <w:t xml:space="preserve"> hath been with you.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She is the fairies</w:t>
            </w:r>
            <w:r>
              <w:rPr>
                <w:b/>
              </w:rPr>
              <w:t>’</w:t>
            </w:r>
            <w:r>
              <w:t xml:space="preserve"> midwife, and she comes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In shape no bigger than an agate-stone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On the fore-finger of an alderman,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Drawn with a team of little atomies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Athwart men</w:t>
            </w:r>
            <w:r>
              <w:rPr>
                <w:b/>
              </w:rPr>
              <w:t>’</w:t>
            </w:r>
            <w:r>
              <w:t>s noses as they lie asleep;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Her wagon-spokes made of long spinners</w:t>
            </w:r>
            <w:r>
              <w:rPr>
                <w:b/>
              </w:rPr>
              <w:t>’</w:t>
            </w:r>
            <w:r>
              <w:t xml:space="preserve"> legs,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The cover of the wings of grasshoppers,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The traces of the smallest spider</w:t>
            </w:r>
            <w:r>
              <w:rPr>
                <w:b/>
              </w:rPr>
              <w:t>’</w:t>
            </w:r>
            <w:r>
              <w:t>s web,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The collars of the moonshine</w:t>
            </w:r>
            <w:r>
              <w:rPr>
                <w:b/>
              </w:rPr>
              <w:t>’</w:t>
            </w:r>
            <w:r>
              <w:t>s watery beams,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Her whip of cricket</w:t>
            </w:r>
            <w:r>
              <w:rPr>
                <w:b/>
              </w:rPr>
              <w:t>’</w:t>
            </w:r>
            <w:r>
              <w:t>s bone, the lash of film,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 xml:space="preserve">Her </w:t>
            </w:r>
            <w:proofErr w:type="spellStart"/>
            <w:r>
              <w:t>wagoner</w:t>
            </w:r>
            <w:proofErr w:type="spellEnd"/>
            <w:r>
              <w:t xml:space="preserve"> a small grey-coated gnat,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Not so big as a round little worm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</w:r>
            <w:proofErr w:type="spellStart"/>
            <w:r>
              <w:t>Prick</w:t>
            </w:r>
            <w:r>
              <w:rPr>
                <w:b/>
              </w:rPr>
              <w:t>’</w:t>
            </w:r>
            <w:r>
              <w:t>d</w:t>
            </w:r>
            <w:proofErr w:type="spellEnd"/>
            <w:r>
              <w:t xml:space="preserve"> from the lazy finger of a maid;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Her chariot is an empty hazel-nut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Made by the joiner squirrel or old grub,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Time out o</w:t>
            </w:r>
            <w:r>
              <w:rPr>
                <w:b/>
              </w:rPr>
              <w:t>’</w:t>
            </w:r>
            <w:r>
              <w:t xml:space="preserve"> mind the fairies</w:t>
            </w:r>
            <w:r>
              <w:rPr>
                <w:b/>
              </w:rPr>
              <w:t>’</w:t>
            </w:r>
            <w:r>
              <w:t xml:space="preserve"> </w:t>
            </w:r>
            <w:proofErr w:type="spellStart"/>
            <w:r>
              <w:t>coachmakers</w:t>
            </w:r>
            <w:proofErr w:type="spellEnd"/>
            <w:r>
              <w:t>.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And in this state she gallops night by night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</w:r>
            <w:r>
              <w:lastRenderedPageBreak/>
              <w:t>Through lovers</w:t>
            </w:r>
            <w:r>
              <w:rPr>
                <w:b/>
              </w:rPr>
              <w:t>’</w:t>
            </w:r>
            <w:r>
              <w:t xml:space="preserve"> brains, and then they dream of love;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O</w:t>
            </w:r>
            <w:r>
              <w:rPr>
                <w:b/>
              </w:rPr>
              <w:t>’</w:t>
            </w:r>
            <w:r>
              <w:t>er courtiers</w:t>
            </w:r>
            <w:r>
              <w:rPr>
                <w:b/>
              </w:rPr>
              <w:t>’</w:t>
            </w:r>
            <w:r>
              <w:t xml:space="preserve"> knees, that dream on </w:t>
            </w:r>
            <w:proofErr w:type="spellStart"/>
            <w:r>
              <w:t>court</w:t>
            </w:r>
            <w:r>
              <w:rPr>
                <w:b/>
              </w:rPr>
              <w:t>’</w:t>
            </w:r>
            <w:r>
              <w:t>sies</w:t>
            </w:r>
            <w:proofErr w:type="spellEnd"/>
            <w:r>
              <w:t xml:space="preserve"> straight,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O</w:t>
            </w:r>
            <w:r>
              <w:rPr>
                <w:b/>
              </w:rPr>
              <w:t>’</w:t>
            </w:r>
            <w:r>
              <w:t>er lawyers</w:t>
            </w:r>
            <w:r>
              <w:rPr>
                <w:b/>
              </w:rPr>
              <w:t>’</w:t>
            </w:r>
            <w:r>
              <w:t xml:space="preserve"> fingers, who straight dream on fees,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O</w:t>
            </w:r>
            <w:r>
              <w:rPr>
                <w:b/>
              </w:rPr>
              <w:t>’</w:t>
            </w:r>
            <w:r>
              <w:t>er ladies</w:t>
            </w:r>
            <w:r>
              <w:rPr>
                <w:b/>
              </w:rPr>
              <w:t>’</w:t>
            </w:r>
            <w:r>
              <w:t xml:space="preserve"> lips, who straight on kisses dream,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 xml:space="preserve">Which oft the angry </w:t>
            </w:r>
            <w:proofErr w:type="spellStart"/>
            <w:r>
              <w:t>Mab</w:t>
            </w:r>
            <w:proofErr w:type="spellEnd"/>
            <w:r>
              <w:t xml:space="preserve"> with blisters plagues,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Because their breaths with sweetmeats tainted are: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Sometime she gallops o</w:t>
            </w:r>
            <w:r>
              <w:rPr>
                <w:b/>
              </w:rPr>
              <w:t>’</w:t>
            </w:r>
            <w:r>
              <w:t>er a courtier</w:t>
            </w:r>
            <w:r>
              <w:rPr>
                <w:lang w:eastAsia="en-GB"/>
              </w:rPr>
              <w:t>’</w:t>
            </w:r>
            <w:r>
              <w:t>s nose,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And then dreams he of smelling out a suit;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And sometime comes she with a tithe-pig</w:t>
            </w:r>
            <w:r>
              <w:rPr>
                <w:b/>
              </w:rPr>
              <w:t>’</w:t>
            </w:r>
            <w:r>
              <w:t>s tail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Tickling a parson</w:t>
            </w:r>
            <w:r>
              <w:rPr>
                <w:b/>
              </w:rPr>
              <w:t>’</w:t>
            </w:r>
            <w:r>
              <w:t>s nose as a</w:t>
            </w:r>
            <w:r>
              <w:rPr>
                <w:b/>
              </w:rPr>
              <w:t>’</w:t>
            </w:r>
            <w:r>
              <w:t xml:space="preserve"> lies asleep,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Then dreams, he of another benefice: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 xml:space="preserve">Sometime she </w:t>
            </w:r>
            <w:proofErr w:type="spellStart"/>
            <w:r>
              <w:t>driveth</w:t>
            </w:r>
            <w:proofErr w:type="spellEnd"/>
            <w:r>
              <w:t xml:space="preserve"> o</w:t>
            </w:r>
            <w:r>
              <w:rPr>
                <w:b/>
              </w:rPr>
              <w:t>’</w:t>
            </w:r>
            <w:r>
              <w:t>er a soldier</w:t>
            </w:r>
            <w:r>
              <w:rPr>
                <w:b/>
              </w:rPr>
              <w:t>’</w:t>
            </w:r>
            <w:r>
              <w:t>s neck,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And then dreams he of cutting foreign throats,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 xml:space="preserve">Of breaches, </w:t>
            </w:r>
            <w:proofErr w:type="spellStart"/>
            <w:r>
              <w:t>ambuscadoes</w:t>
            </w:r>
            <w:proofErr w:type="spellEnd"/>
            <w:r>
              <w:t>, Spanish blades,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 xml:space="preserve">Of </w:t>
            </w:r>
            <w:proofErr w:type="spellStart"/>
            <w:r>
              <w:t>healths</w:t>
            </w:r>
            <w:proofErr w:type="spellEnd"/>
            <w:r>
              <w:t xml:space="preserve"> five-fathom deep; and then anon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Drums in his ear, at which he starts and wakes,</w:t>
            </w:r>
            <w:r>
              <w:br/>
              <w:t xml:space="preserve">And being thus </w:t>
            </w:r>
            <w:proofErr w:type="spellStart"/>
            <w:r>
              <w:t>frighted</w:t>
            </w:r>
            <w:proofErr w:type="spellEnd"/>
            <w:r>
              <w:t xml:space="preserve"> swears a prayer or two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 xml:space="preserve">And sleeps again. This is that very </w:t>
            </w:r>
            <w:proofErr w:type="spellStart"/>
            <w:r>
              <w:t>Mab</w:t>
            </w:r>
            <w:proofErr w:type="spellEnd"/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That plaits the manes of horses in the night,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And bakes the elflocks in foul sluttish hairs,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Which once untangled, much misfortune bodes: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This is the hag, when maids lie on their backs,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That presses them and learns them first to bear,</w:t>
            </w:r>
            <w:r>
              <w:rPr>
                <w:rStyle w:val="apple-converted-space"/>
                <w:rFonts w:cs="Arial"/>
                <w:color w:val="000000"/>
                <w:sz w:val="20"/>
                <w:szCs w:val="20"/>
              </w:rPr>
              <w:t> </w:t>
            </w:r>
            <w:r>
              <w:br/>
              <w:t>Making them women of good carriage.</w:t>
            </w:r>
            <w:r>
              <w:br/>
              <w:t>This is she – (Act 1, Scene 4)</w:t>
            </w:r>
          </w:p>
        </w:tc>
      </w:tr>
    </w:tbl>
    <w:p w:rsidR="00964087" w:rsidRDefault="00964087" w:rsidP="00964087">
      <w:pPr>
        <w:pStyle w:val="Justtext"/>
        <w:spacing w:after="120"/>
      </w:pPr>
    </w:p>
    <w:tbl>
      <w:tblPr>
        <w:tblStyle w:val="TableGrid"/>
        <w:tblpPr w:leftFromText="180" w:rightFromText="180" w:vertAnchor="text" w:horzAnchor="margin" w:tblpX="108" w:tblpY="32"/>
        <w:tblW w:w="9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4"/>
        <w:gridCol w:w="1134"/>
        <w:gridCol w:w="2494"/>
        <w:gridCol w:w="1134"/>
        <w:gridCol w:w="2494"/>
      </w:tblGrid>
      <w:tr w:rsidR="00964087" w:rsidTr="00226130">
        <w:tc>
          <w:tcPr>
            <w:tcW w:w="9747" w:type="dxa"/>
            <w:gridSpan w:val="5"/>
            <w:shd w:val="clear" w:color="auto" w:fill="4F81BD" w:themeFill="accent1"/>
          </w:tcPr>
          <w:p w:rsidR="00964087" w:rsidRPr="00B3462B" w:rsidRDefault="00964087" w:rsidP="00226130">
            <w:pPr>
              <w:pStyle w:val="Justtext"/>
              <w:spacing w:before="240"/>
              <w:ind w:left="57" w:right="57"/>
              <w:rPr>
                <w:shd w:val="clear" w:color="auto" w:fill="4F81BD" w:themeFill="accent1"/>
              </w:rPr>
            </w:pPr>
            <w:r w:rsidRPr="00B3462B">
              <w:rPr>
                <w:shd w:val="clear" w:color="auto" w:fill="4F81BD" w:themeFill="accent1"/>
              </w:rPr>
              <w:t>Circle</w:t>
            </w:r>
            <w:r>
              <w:rPr>
                <w:shd w:val="clear" w:color="auto" w:fill="4F81BD" w:themeFill="accent1"/>
              </w:rPr>
              <w:t xml:space="preserve"> any unfamiliar words. </w:t>
            </w:r>
            <w:r w:rsidRPr="00B3462B">
              <w:rPr>
                <w:shd w:val="clear" w:color="auto" w:fill="4F81BD" w:themeFill="accent1"/>
              </w:rPr>
              <w:t>Then join with a partner and compare your choices – making a note of any definitions given by your partner. Colour the feature boxes below and highlight where they appear in the speech</w:t>
            </w:r>
            <w:r w:rsidRPr="00B3462B">
              <w:t>.</w:t>
            </w:r>
          </w:p>
        </w:tc>
      </w:tr>
      <w:tr w:rsidR="00964087" w:rsidTr="00226130">
        <w:tc>
          <w:tcPr>
            <w:tcW w:w="2494" w:type="dxa"/>
            <w:tcBorders>
              <w:bottom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</w:pPr>
          </w:p>
        </w:tc>
        <w:tc>
          <w:tcPr>
            <w:tcW w:w="1134" w:type="dxa"/>
          </w:tcPr>
          <w:p w:rsidR="00964087" w:rsidRDefault="00964087" w:rsidP="00226130">
            <w:pPr>
              <w:pStyle w:val="Justtext"/>
            </w:pPr>
          </w:p>
        </w:tc>
        <w:tc>
          <w:tcPr>
            <w:tcW w:w="2494" w:type="dxa"/>
            <w:tcBorders>
              <w:bottom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</w:pPr>
          </w:p>
        </w:tc>
        <w:tc>
          <w:tcPr>
            <w:tcW w:w="1134" w:type="dxa"/>
          </w:tcPr>
          <w:p w:rsidR="00964087" w:rsidRDefault="00964087" w:rsidP="00226130">
            <w:pPr>
              <w:pStyle w:val="Justtext"/>
            </w:pPr>
          </w:p>
        </w:tc>
        <w:tc>
          <w:tcPr>
            <w:tcW w:w="2494" w:type="dxa"/>
            <w:tcBorders>
              <w:bottom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</w:pPr>
          </w:p>
        </w:tc>
      </w:tr>
      <w:tr w:rsidR="00964087" w:rsidTr="00226130">
        <w:tc>
          <w:tcPr>
            <w:tcW w:w="2494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vAlign w:val="center"/>
          </w:tcPr>
          <w:p w:rsidR="00964087" w:rsidRPr="004C28DF" w:rsidRDefault="00964087" w:rsidP="00226130">
            <w:pPr>
              <w:pStyle w:val="Justtext"/>
              <w:spacing w:before="240"/>
              <w:jc w:val="center"/>
            </w:pPr>
            <w:r>
              <w:t>Images taken from nature</w:t>
            </w:r>
          </w:p>
        </w:tc>
        <w:tc>
          <w:tcPr>
            <w:tcW w:w="1134" w:type="dxa"/>
            <w:tcBorders>
              <w:left w:val="single" w:sz="18" w:space="0" w:color="C0504D" w:themeColor="accent2"/>
              <w:right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2494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vAlign w:val="center"/>
          </w:tcPr>
          <w:p w:rsidR="00964087" w:rsidRDefault="00964087" w:rsidP="00226130">
            <w:pPr>
              <w:pStyle w:val="Justtext"/>
              <w:spacing w:before="240"/>
              <w:jc w:val="center"/>
            </w:pPr>
            <w:r>
              <w:t>Fairytale images</w:t>
            </w:r>
          </w:p>
        </w:tc>
        <w:tc>
          <w:tcPr>
            <w:tcW w:w="1134" w:type="dxa"/>
            <w:tcBorders>
              <w:left w:val="single" w:sz="18" w:space="0" w:color="C0504D" w:themeColor="accent2"/>
              <w:right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2494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vAlign w:val="center"/>
          </w:tcPr>
          <w:p w:rsidR="00964087" w:rsidRDefault="00964087" w:rsidP="00226130">
            <w:pPr>
              <w:pStyle w:val="Justtext"/>
              <w:spacing w:before="240"/>
              <w:jc w:val="center"/>
            </w:pPr>
            <w:r>
              <w:t>Repetition</w:t>
            </w:r>
          </w:p>
        </w:tc>
      </w:tr>
      <w:tr w:rsidR="00964087" w:rsidTr="00226130">
        <w:tc>
          <w:tcPr>
            <w:tcW w:w="2494" w:type="dxa"/>
            <w:tcBorders>
              <w:top w:val="single" w:sz="18" w:space="0" w:color="C0504D" w:themeColor="accent2"/>
              <w:bottom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1134" w:type="dxa"/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2494" w:type="dxa"/>
            <w:tcBorders>
              <w:top w:val="single" w:sz="18" w:space="0" w:color="C0504D" w:themeColor="accent2"/>
              <w:bottom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1134" w:type="dxa"/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2494" w:type="dxa"/>
            <w:tcBorders>
              <w:top w:val="single" w:sz="18" w:space="0" w:color="C0504D" w:themeColor="accent2"/>
              <w:bottom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</w:tr>
      <w:tr w:rsidR="00964087" w:rsidTr="00226130">
        <w:tc>
          <w:tcPr>
            <w:tcW w:w="2494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vAlign w:val="center"/>
          </w:tcPr>
          <w:p w:rsidR="00964087" w:rsidRDefault="00964087" w:rsidP="00226130">
            <w:pPr>
              <w:pStyle w:val="Justtext"/>
              <w:spacing w:before="240"/>
              <w:jc w:val="center"/>
            </w:pPr>
            <w:r>
              <w:t>Images of everyday professions</w:t>
            </w:r>
          </w:p>
        </w:tc>
        <w:tc>
          <w:tcPr>
            <w:tcW w:w="1134" w:type="dxa"/>
            <w:tcBorders>
              <w:left w:val="single" w:sz="18" w:space="0" w:color="C0504D" w:themeColor="accent2"/>
              <w:right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2494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vAlign w:val="center"/>
          </w:tcPr>
          <w:p w:rsidR="00964087" w:rsidRDefault="00964087" w:rsidP="00226130">
            <w:pPr>
              <w:pStyle w:val="Justtext"/>
              <w:spacing w:before="240"/>
              <w:jc w:val="center"/>
            </w:pPr>
            <w:r>
              <w:t>Change in mood</w:t>
            </w:r>
          </w:p>
        </w:tc>
        <w:tc>
          <w:tcPr>
            <w:tcW w:w="1134" w:type="dxa"/>
            <w:tcBorders>
              <w:left w:val="single" w:sz="18" w:space="0" w:color="C0504D" w:themeColor="accent2"/>
              <w:right w:val="single" w:sz="18" w:space="0" w:color="C0504D" w:themeColor="accent2"/>
            </w:tcBorders>
          </w:tcPr>
          <w:p w:rsidR="00964087" w:rsidRDefault="00964087" w:rsidP="00226130">
            <w:pPr>
              <w:pStyle w:val="Justtext"/>
              <w:spacing w:before="240"/>
            </w:pPr>
          </w:p>
        </w:tc>
        <w:tc>
          <w:tcPr>
            <w:tcW w:w="2494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vAlign w:val="center"/>
          </w:tcPr>
          <w:p w:rsidR="00964087" w:rsidRDefault="00964087" w:rsidP="00226130">
            <w:pPr>
              <w:pStyle w:val="Justtext"/>
              <w:spacing w:before="240"/>
              <w:jc w:val="center"/>
            </w:pPr>
            <w:r>
              <w:t>Caesura (a break in the middle of a line)</w:t>
            </w:r>
          </w:p>
        </w:tc>
      </w:tr>
    </w:tbl>
    <w:p w:rsidR="00964087" w:rsidRDefault="00964087"/>
    <w:sectPr w:rsidR="00964087" w:rsidSect="00E66F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02909"/>
    <w:multiLevelType w:val="hybridMultilevel"/>
    <w:tmpl w:val="65AE3070"/>
    <w:lvl w:ilvl="0" w:tplc="68D2C738">
      <w:numFmt w:val="bullet"/>
      <w:lvlText w:val="•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CD126A"/>
    <w:rsid w:val="001B6FDB"/>
    <w:rsid w:val="00397BFD"/>
    <w:rsid w:val="00511259"/>
    <w:rsid w:val="007271AC"/>
    <w:rsid w:val="008C4B14"/>
    <w:rsid w:val="00964087"/>
    <w:rsid w:val="00C243A9"/>
    <w:rsid w:val="00C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26A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4B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40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97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rsid w:val="00964087"/>
  </w:style>
  <w:style w:type="table" w:styleId="TableGrid">
    <w:name w:val="Table Grid"/>
    <w:basedOn w:val="TableNormal"/>
    <w:uiPriority w:val="59"/>
    <w:rsid w:val="00964087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3">
    <w:name w:val="H3"/>
    <w:basedOn w:val="Heading3"/>
    <w:link w:val="H3Char"/>
    <w:qFormat/>
    <w:rsid w:val="00964087"/>
    <w:pPr>
      <w:keepNext w:val="0"/>
      <w:keepLines w:val="0"/>
      <w:spacing w:before="480" w:after="320"/>
    </w:pPr>
    <w:rPr>
      <w:rFonts w:ascii="Trebuchet MS" w:eastAsia="Calibri" w:hAnsi="Trebuchet MS" w:cs="Times New Roman"/>
      <w:b w:val="0"/>
      <w:bCs w:val="0"/>
      <w:color w:val="B3CC82" w:themeColor="accent3" w:themeTint="BF"/>
      <w:sz w:val="36"/>
      <w:szCs w:val="36"/>
    </w:rPr>
  </w:style>
  <w:style w:type="character" w:customStyle="1" w:styleId="H3Char">
    <w:name w:val="H3 Char"/>
    <w:basedOn w:val="Heading3Char"/>
    <w:link w:val="H3"/>
    <w:rsid w:val="00964087"/>
    <w:rPr>
      <w:rFonts w:ascii="Trebuchet MS" w:eastAsia="Calibri" w:hAnsi="Trebuchet MS" w:cs="Times New Roman"/>
      <w:color w:val="B3CC82" w:themeColor="accent3" w:themeTint="BF"/>
      <w:sz w:val="36"/>
      <w:szCs w:val="36"/>
    </w:rPr>
  </w:style>
  <w:style w:type="paragraph" w:customStyle="1" w:styleId="Justtext">
    <w:name w:val="Just text"/>
    <w:basedOn w:val="Normal"/>
    <w:link w:val="JusttextChar"/>
    <w:qFormat/>
    <w:rsid w:val="00964087"/>
    <w:pPr>
      <w:spacing w:after="240" w:line="312" w:lineRule="auto"/>
    </w:pPr>
    <w:rPr>
      <w:rFonts w:ascii="Trebuchet MS" w:eastAsia="Calibri" w:hAnsi="Trebuchet MS" w:cs="Times New Roman"/>
      <w:sz w:val="24"/>
      <w:szCs w:val="24"/>
    </w:rPr>
  </w:style>
  <w:style w:type="character" w:customStyle="1" w:styleId="JusttextChar">
    <w:name w:val="Just text Char"/>
    <w:basedOn w:val="DefaultParagraphFont"/>
    <w:link w:val="Justtext"/>
    <w:rsid w:val="00964087"/>
    <w:rPr>
      <w:rFonts w:ascii="Trebuchet MS" w:eastAsia="Calibri" w:hAnsi="Trebuchet MS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40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Heading2"/>
    <w:link w:val="H2Char"/>
    <w:qFormat/>
    <w:rsid w:val="008C4B14"/>
    <w:pPr>
      <w:keepNext w:val="0"/>
      <w:keepLines w:val="0"/>
      <w:shd w:val="clear" w:color="auto" w:fill="C0504D" w:themeFill="accent2"/>
      <w:spacing w:before="240" w:after="360" w:line="240" w:lineRule="auto"/>
    </w:pPr>
    <w:rPr>
      <w:rFonts w:ascii="Trebuchet MS" w:eastAsia="Calibri" w:hAnsi="Trebuchet MS" w:cs="Times New Roman"/>
      <w:b w:val="0"/>
      <w:bCs w:val="0"/>
      <w:color w:val="FFFFFF" w:themeColor="background1"/>
      <w:sz w:val="28"/>
      <w:szCs w:val="36"/>
    </w:rPr>
  </w:style>
  <w:style w:type="character" w:customStyle="1" w:styleId="H2Char">
    <w:name w:val="H2 Char"/>
    <w:basedOn w:val="Heading2Char"/>
    <w:link w:val="H2"/>
    <w:rsid w:val="008C4B14"/>
    <w:rPr>
      <w:rFonts w:ascii="Trebuchet MS" w:eastAsia="Calibri" w:hAnsi="Trebuchet MS" w:cs="Times New Roman"/>
      <w:color w:val="FFFFFF" w:themeColor="background1"/>
      <w:sz w:val="28"/>
      <w:szCs w:val="36"/>
      <w:shd w:val="clear" w:color="auto" w:fill="C0504D" w:themeFill="accent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4B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2020-06-17T11:42:00Z</dcterms:created>
  <dcterms:modified xsi:type="dcterms:W3CDTF">2020-06-25T12:15:00Z</dcterms:modified>
</cp:coreProperties>
</file>